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CF" w:rsidRDefault="006D0FCF">
      <w:pPr>
        <w:rPr>
          <w:rFonts w:ascii="標楷體" w:eastAsia="標楷體" w:hAnsi="標楷體"/>
        </w:rPr>
      </w:pPr>
    </w:p>
    <w:p w:rsidR="001A1009" w:rsidRPr="001A1009" w:rsidRDefault="006D0FCF">
      <w:pPr>
        <w:rPr>
          <w:rFonts w:ascii="標楷體" w:eastAsia="標楷體" w:hAnsi="標楷體" w:cs="F1" w:hint="eastAsia"/>
          <w:kern w:val="0"/>
          <w:szCs w:val="24"/>
        </w:rPr>
      </w:pPr>
      <w:r>
        <w:rPr>
          <w:rFonts w:ascii="標楷體" w:eastAsia="標楷體" w:hAnsi="標楷體" w:hint="eastAsia"/>
        </w:rPr>
        <w:t>免疫藥物</w:t>
      </w:r>
      <w:r>
        <w:rPr>
          <w:rFonts w:ascii="標楷體" w:eastAsia="標楷體" w:hAnsi="標楷體" w:hint="eastAsia"/>
        </w:rPr>
        <w:t>在這幾年蓬勃發展</w:t>
      </w:r>
      <w:r>
        <w:rPr>
          <w:rFonts w:ascii="標楷體" w:eastAsia="標楷體" w:hAnsi="標楷體" w:hint="eastAsia"/>
        </w:rPr>
        <w:t>，其治療的理論依據來自於癌細胞對於腫瘤微環境中免疫細胞的抑制，如果免疫藥物可移除這樣的抑制而讓免疫細胞</w:t>
      </w:r>
      <w:proofErr w:type="gramStart"/>
      <w:r>
        <w:rPr>
          <w:rFonts w:ascii="標楷體" w:eastAsia="標楷體" w:hAnsi="標楷體" w:hint="eastAsia"/>
        </w:rPr>
        <w:t>重啟對腫瘤</w:t>
      </w:r>
      <w:proofErr w:type="gramEnd"/>
      <w:r>
        <w:rPr>
          <w:rFonts w:ascii="標楷體" w:eastAsia="標楷體" w:hAnsi="標楷體" w:hint="eastAsia"/>
        </w:rPr>
        <w:t>的攻擊，那麼腫瘤會被抑制甚至被長期控制。</w:t>
      </w:r>
      <w:r>
        <w:rPr>
          <w:rFonts w:ascii="標楷體" w:eastAsia="標楷體" w:hAnsi="標楷體" w:cs="F1" w:hint="eastAsia"/>
          <w:kern w:val="0"/>
          <w:szCs w:val="24"/>
        </w:rPr>
        <w:t>不過。</w:t>
      </w:r>
      <w:r>
        <w:rPr>
          <w:rFonts w:ascii="標楷體" w:eastAsia="標楷體" w:hAnsi="標楷體" w:hint="eastAsia"/>
        </w:rPr>
        <w:t>免疫藥物的副作用比較不像化學治療或</w:t>
      </w:r>
      <w:r>
        <w:rPr>
          <w:rFonts w:ascii="標楷體" w:eastAsia="標楷體" w:hAnsi="標楷體" w:cs="F1" w:hint="eastAsia"/>
          <w:kern w:val="0"/>
          <w:szCs w:val="24"/>
        </w:rPr>
        <w:t>標靶藥物可預期，可影響到全身各器官，各器官副作用出現的時間雖有高峰期，但卻可能隨時出現。</w:t>
      </w:r>
      <w:r>
        <w:rPr>
          <w:rFonts w:ascii="標楷體" w:eastAsia="標楷體" w:hAnsi="標楷體" w:cs="F1" w:hint="eastAsia"/>
          <w:kern w:val="0"/>
          <w:szCs w:val="24"/>
        </w:rPr>
        <w:t>尤其是免疫藥物相關肺炎,有時發生的又快又急,</w:t>
      </w:r>
      <w:r>
        <w:rPr>
          <w:rFonts w:ascii="標楷體" w:eastAsia="標楷體" w:hAnsi="標楷體" w:cs="F1"/>
          <w:kern w:val="0"/>
          <w:szCs w:val="24"/>
        </w:rPr>
        <w:t xml:space="preserve"> </w:t>
      </w:r>
      <w:r>
        <w:rPr>
          <w:rFonts w:ascii="標楷體" w:eastAsia="標楷體" w:hAnsi="標楷體" w:cs="F1" w:hint="eastAsia"/>
          <w:kern w:val="0"/>
          <w:szCs w:val="24"/>
        </w:rPr>
        <w:t>如果未</w:t>
      </w:r>
      <w:r w:rsidR="00D5684A">
        <w:rPr>
          <w:rFonts w:ascii="標楷體" w:eastAsia="標楷體" w:hAnsi="標楷體" w:cs="F1" w:hint="eastAsia"/>
          <w:kern w:val="0"/>
          <w:szCs w:val="24"/>
        </w:rPr>
        <w:t>及時察覺,</w:t>
      </w:r>
      <w:r w:rsidR="00D5684A">
        <w:rPr>
          <w:rFonts w:ascii="標楷體" w:eastAsia="標楷體" w:hAnsi="標楷體" w:cs="F1"/>
          <w:kern w:val="0"/>
          <w:szCs w:val="24"/>
        </w:rPr>
        <w:t xml:space="preserve"> </w:t>
      </w:r>
      <w:r>
        <w:rPr>
          <w:rFonts w:ascii="標楷體" w:eastAsia="標楷體" w:hAnsi="標楷體" w:cs="F1" w:hint="eastAsia"/>
          <w:kern w:val="0"/>
          <w:szCs w:val="24"/>
        </w:rPr>
        <w:t>嚴重時可以在短時間致命,</w:t>
      </w:r>
      <w:r w:rsidR="00D5684A">
        <w:rPr>
          <w:rFonts w:ascii="標楷體" w:eastAsia="標楷體" w:hAnsi="標楷體" w:cs="F1" w:hint="eastAsia"/>
          <w:kern w:val="0"/>
          <w:szCs w:val="24"/>
        </w:rPr>
        <w:t>不得不提高警覺。免疫藥物相關肺炎,</w:t>
      </w:r>
      <w:r w:rsidR="00D5684A">
        <w:rPr>
          <w:rFonts w:ascii="標楷體" w:eastAsia="標楷體" w:hAnsi="標楷體" w:cs="F1"/>
          <w:kern w:val="0"/>
          <w:szCs w:val="24"/>
        </w:rPr>
        <w:t xml:space="preserve"> </w:t>
      </w:r>
      <w:r w:rsidR="00D5684A">
        <w:rPr>
          <w:rFonts w:ascii="標楷體" w:eastAsia="標楷體" w:hAnsi="標楷體" w:cs="F1" w:hint="eastAsia"/>
          <w:kern w:val="0"/>
          <w:szCs w:val="24"/>
        </w:rPr>
        <w:t>表現</w:t>
      </w:r>
      <w:r w:rsidR="001A1009">
        <w:rPr>
          <w:rFonts w:ascii="標楷體" w:eastAsia="標楷體" w:hAnsi="標楷體" w:cs="F1" w:hint="eastAsia"/>
          <w:kern w:val="0"/>
          <w:szCs w:val="24"/>
        </w:rPr>
        <w:t>與</w:t>
      </w:r>
      <w:r w:rsidR="00D5684A">
        <w:rPr>
          <w:rFonts w:ascii="標楷體" w:eastAsia="標楷體" w:hAnsi="標楷體" w:cs="F1" w:hint="eastAsia"/>
          <w:kern w:val="0"/>
          <w:szCs w:val="24"/>
        </w:rPr>
        <w:t>非典型的肺炎</w:t>
      </w:r>
      <w:proofErr w:type="gramStart"/>
      <w:r w:rsidR="001A1009">
        <w:rPr>
          <w:rFonts w:ascii="標楷體" w:eastAsia="標楷體" w:hAnsi="標楷體" w:cs="F1" w:hint="eastAsia"/>
          <w:kern w:val="0"/>
          <w:szCs w:val="24"/>
        </w:rPr>
        <w:t>及間質性</w:t>
      </w:r>
      <w:proofErr w:type="gramEnd"/>
      <w:r w:rsidR="001A1009">
        <w:rPr>
          <w:rFonts w:ascii="標楷體" w:eastAsia="標楷體" w:hAnsi="標楷體" w:cs="F1" w:hint="eastAsia"/>
          <w:kern w:val="0"/>
          <w:szCs w:val="24"/>
        </w:rPr>
        <w:t>肺炎較相近但難以區分</w:t>
      </w:r>
      <w:r w:rsidR="00D5684A">
        <w:rPr>
          <w:rFonts w:ascii="標楷體" w:eastAsia="標楷體" w:hAnsi="標楷體" w:cs="F1" w:hint="eastAsia"/>
          <w:kern w:val="0"/>
          <w:szCs w:val="24"/>
        </w:rPr>
        <w:t>,病人</w:t>
      </w:r>
      <w:proofErr w:type="gramStart"/>
      <w:r w:rsidR="00D5684A">
        <w:rPr>
          <w:rFonts w:ascii="標楷體" w:eastAsia="標楷體" w:hAnsi="標楷體" w:cs="F1" w:hint="eastAsia"/>
          <w:kern w:val="0"/>
          <w:szCs w:val="24"/>
        </w:rPr>
        <w:t>可能以喘</w:t>
      </w:r>
      <w:proofErr w:type="gramEnd"/>
      <w:r w:rsidR="00D5684A">
        <w:rPr>
          <w:rFonts w:ascii="標楷體" w:eastAsia="標楷體" w:hAnsi="標楷體" w:cs="F1" w:hint="eastAsia"/>
          <w:kern w:val="0"/>
          <w:szCs w:val="24"/>
        </w:rPr>
        <w:t>,乾咳,痰,</w:t>
      </w:r>
      <w:r w:rsidR="00D5684A">
        <w:rPr>
          <w:rFonts w:ascii="標楷體" w:eastAsia="標楷體" w:hAnsi="標楷體" w:cs="F1"/>
          <w:kern w:val="0"/>
          <w:szCs w:val="24"/>
        </w:rPr>
        <w:t xml:space="preserve"> </w:t>
      </w:r>
      <w:r w:rsidR="001A1009">
        <w:rPr>
          <w:rFonts w:ascii="標楷體" w:eastAsia="標楷體" w:hAnsi="標楷體" w:cs="F1" w:hint="eastAsia"/>
          <w:kern w:val="0"/>
          <w:szCs w:val="24"/>
        </w:rPr>
        <w:t>胸痛,</w:t>
      </w:r>
      <w:r w:rsidR="001A1009">
        <w:rPr>
          <w:rFonts w:ascii="標楷體" w:eastAsia="標楷體" w:hAnsi="標楷體" w:cs="F1"/>
          <w:kern w:val="0"/>
          <w:szCs w:val="24"/>
        </w:rPr>
        <w:t xml:space="preserve"> </w:t>
      </w:r>
      <w:r w:rsidR="00D5684A">
        <w:rPr>
          <w:rFonts w:ascii="標楷體" w:eastAsia="標楷體" w:hAnsi="標楷體" w:cs="F1" w:hint="eastAsia"/>
          <w:kern w:val="0"/>
          <w:szCs w:val="24"/>
        </w:rPr>
        <w:t>低血氧濃度來表現</w:t>
      </w:r>
      <w:r w:rsidR="001A1009">
        <w:rPr>
          <w:rFonts w:ascii="標楷體" w:eastAsia="標楷體" w:hAnsi="標楷體" w:cs="F1" w:hint="eastAsia"/>
          <w:kern w:val="0"/>
          <w:szCs w:val="24"/>
        </w:rPr>
        <w:t>。一般只要病患有接受免疫療法的病史,</w:t>
      </w:r>
      <w:r w:rsidR="001A1009">
        <w:rPr>
          <w:rFonts w:ascii="標楷體" w:eastAsia="標楷體" w:hAnsi="標楷體" w:cs="F1"/>
          <w:kern w:val="0"/>
          <w:szCs w:val="24"/>
        </w:rPr>
        <w:t xml:space="preserve"> </w:t>
      </w:r>
      <w:r w:rsidR="001A1009">
        <w:rPr>
          <w:rFonts w:ascii="標楷體" w:eastAsia="標楷體" w:hAnsi="標楷體" w:cs="F1" w:hint="eastAsia"/>
          <w:kern w:val="0"/>
          <w:szCs w:val="24"/>
        </w:rPr>
        <w:t>且有以上表現,加上胸部X光或電腦斷層有疑似病灶,就應該立即給予類固醇治療。免疫藥物相關肺炎及早以類固醇治療一般會有不錯的預後,若治療反應不佳可以考慮加上抗排斥藥物或者a</w:t>
      </w:r>
      <w:r w:rsidR="001A1009">
        <w:rPr>
          <w:rFonts w:ascii="標楷體" w:eastAsia="標楷體" w:hAnsi="標楷體" w:cs="F1"/>
          <w:kern w:val="0"/>
          <w:szCs w:val="24"/>
        </w:rPr>
        <w:t>nti-TNF</w:t>
      </w:r>
      <w:r w:rsidR="001A1009">
        <w:rPr>
          <w:rFonts w:ascii="標楷體" w:eastAsia="標楷體" w:hAnsi="標楷體" w:cs="F1" w:hint="eastAsia"/>
          <w:kern w:val="0"/>
          <w:szCs w:val="24"/>
        </w:rPr>
        <w:t>治療。因此,只要醫師及病患提高警覺,</w:t>
      </w:r>
      <w:r w:rsidR="001A1009">
        <w:rPr>
          <w:rFonts w:ascii="標楷體" w:eastAsia="標楷體" w:hAnsi="標楷體" w:cs="F1"/>
          <w:kern w:val="0"/>
          <w:szCs w:val="24"/>
        </w:rPr>
        <w:t xml:space="preserve"> </w:t>
      </w:r>
      <w:r w:rsidR="00146CB7">
        <w:rPr>
          <w:rFonts w:ascii="標楷體" w:eastAsia="標楷體" w:hAnsi="標楷體" w:cs="F1" w:hint="eastAsia"/>
          <w:kern w:val="0"/>
          <w:szCs w:val="24"/>
        </w:rPr>
        <w:t>免疫藥物相關肺炎其實並不可怕。</w:t>
      </w:r>
      <w:bookmarkStart w:id="0" w:name="_GoBack"/>
      <w:bookmarkEnd w:id="0"/>
    </w:p>
    <w:sectPr w:rsidR="001A1009" w:rsidRPr="001A10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F"/>
    <w:rsid w:val="00146CB7"/>
    <w:rsid w:val="001A1009"/>
    <w:rsid w:val="006D0FCF"/>
    <w:rsid w:val="007D28C7"/>
    <w:rsid w:val="009358B3"/>
    <w:rsid w:val="00D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BA04"/>
  <w15:chartTrackingRefBased/>
  <w15:docId w15:val="{FD6EABAC-CB3D-47CD-B31B-67E0573F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6C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6CB7"/>
  </w:style>
  <w:style w:type="character" w:customStyle="1" w:styleId="a5">
    <w:name w:val="註解文字 字元"/>
    <w:basedOn w:val="a0"/>
    <w:link w:val="a4"/>
    <w:uiPriority w:val="99"/>
    <w:semiHidden/>
    <w:rsid w:val="00146C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6CB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46C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6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130254</dc:creator>
  <cp:keywords/>
  <dc:description/>
  <cp:lastModifiedBy>130254</cp:lastModifiedBy>
  <cp:revision>1</cp:revision>
  <dcterms:created xsi:type="dcterms:W3CDTF">2019-02-19T13:48:00Z</dcterms:created>
  <dcterms:modified xsi:type="dcterms:W3CDTF">2019-02-19T14:20:00Z</dcterms:modified>
</cp:coreProperties>
</file>