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A9" w:rsidRDefault="00741AA9" w:rsidP="00741AA9">
      <w:pPr>
        <w:pStyle w:val="Web"/>
        <w:spacing w:before="0" w:beforeAutospacing="0" w:after="0" w:afterAutospacing="0"/>
      </w:pPr>
      <w:r>
        <w:rPr>
          <w:rFonts w:cs="+mn-cs" w:hint="eastAsia"/>
          <w:color w:val="000000"/>
          <w:kern w:val="24"/>
        </w:rPr>
        <w:t>癌症患者</w:t>
      </w:r>
      <w:r w:rsidRPr="00741AA9">
        <w:rPr>
          <w:rFonts w:cs="+mn-cs" w:hint="eastAsia"/>
          <w:color w:val="000000"/>
          <w:kern w:val="24"/>
        </w:rPr>
        <w:t>，</w:t>
      </w:r>
      <w:r>
        <w:rPr>
          <w:rFonts w:cs="+mn-cs" w:hint="eastAsia"/>
          <w:color w:val="000000"/>
          <w:kern w:val="24"/>
        </w:rPr>
        <w:t>除了必要的醫療處置，營養也非常重要，當癌症患者接受化學或放射治療時，體內所需要左旋</w:t>
      </w:r>
      <w:proofErr w:type="gramStart"/>
      <w:r>
        <w:rPr>
          <w:rFonts w:cs="+mn-cs" w:hint="eastAsia"/>
          <w:color w:val="000000"/>
          <w:kern w:val="24"/>
        </w:rPr>
        <w:t>麩</w:t>
      </w:r>
      <w:proofErr w:type="gramEnd"/>
      <w:r>
        <w:rPr>
          <w:rFonts w:cs="+mn-cs" w:hint="eastAsia"/>
          <w:color w:val="000000"/>
          <w:kern w:val="24"/>
        </w:rPr>
        <w:t>醯胺的量，遠遠超過健康者所需要的量，若不及時補充足夠的左旋</w:t>
      </w:r>
      <w:proofErr w:type="gramStart"/>
      <w:r>
        <w:rPr>
          <w:rFonts w:cs="+mn-cs" w:hint="eastAsia"/>
          <w:color w:val="000000"/>
          <w:kern w:val="24"/>
        </w:rPr>
        <w:t>麩</w:t>
      </w:r>
      <w:proofErr w:type="gramEnd"/>
      <w:r>
        <w:rPr>
          <w:rFonts w:cs="+mn-cs" w:hint="eastAsia"/>
          <w:color w:val="000000"/>
          <w:kern w:val="24"/>
        </w:rPr>
        <w:t>醯胺，則容易引起病患的免疫機能衰退、術後併發症增加及癌症患者化療毒性更加嚴重(口腔黏膜潰瘍出血、腹瀉、手</w:t>
      </w:r>
      <w:proofErr w:type="gramStart"/>
      <w:r>
        <w:rPr>
          <w:rFonts w:cs="+mn-cs" w:hint="eastAsia"/>
          <w:color w:val="000000"/>
          <w:kern w:val="24"/>
        </w:rPr>
        <w:t>麻腳麻</w:t>
      </w:r>
      <w:proofErr w:type="gramEnd"/>
      <w:r>
        <w:rPr>
          <w:rFonts w:cs="+mn-cs" w:hint="eastAsia"/>
          <w:color w:val="000000"/>
          <w:kern w:val="24"/>
        </w:rPr>
        <w:t>和疲憊感等症狀)，甚至全身骨骼肌肉極度消瘦，對病患的後續治療及存活產生不利的影響。</w:t>
      </w:r>
    </w:p>
    <w:p w:rsidR="00741AA9" w:rsidRDefault="00741AA9" w:rsidP="00741AA9">
      <w:pPr>
        <w:pStyle w:val="Web"/>
        <w:spacing w:before="0" w:beforeAutospacing="0" w:after="0" w:afterAutospacing="0"/>
      </w:pPr>
      <w:r>
        <w:rPr>
          <w:rFonts w:cs="+mn-cs" w:hint="eastAsia"/>
          <w:color w:val="000000"/>
          <w:kern w:val="24"/>
        </w:rPr>
        <w:t>Glutamine（</w:t>
      </w:r>
      <w:proofErr w:type="gramStart"/>
      <w:r>
        <w:rPr>
          <w:rFonts w:cs="+mn-cs" w:hint="eastAsia"/>
          <w:color w:val="000000"/>
          <w:kern w:val="24"/>
        </w:rPr>
        <w:t>麩</w:t>
      </w:r>
      <w:proofErr w:type="gramEnd"/>
      <w:r>
        <w:rPr>
          <w:rFonts w:cs="+mn-cs" w:hint="eastAsia"/>
          <w:color w:val="000000"/>
          <w:kern w:val="24"/>
        </w:rPr>
        <w:t>醯胺）在臨床上的主要功能：</w:t>
      </w:r>
    </w:p>
    <w:p w:rsidR="00741AA9" w:rsidRDefault="00741AA9" w:rsidP="00741AA9">
      <w:pPr>
        <w:pStyle w:val="Web"/>
        <w:spacing w:before="0" w:beforeAutospacing="0" w:after="0" w:afterAutospacing="0"/>
      </w:pPr>
      <w:r>
        <w:rPr>
          <w:rFonts w:cs="+mn-cs" w:hint="eastAsia"/>
          <w:color w:val="000000"/>
          <w:kern w:val="24"/>
        </w:rPr>
        <w:t xml:space="preserve"> 增進傷口修復 / 維持腸道功能完整 / 修護黏膜，緩解口腔潰爛與腹瀉 / </w:t>
      </w:r>
    </w:p>
    <w:p w:rsidR="00741AA9" w:rsidRDefault="00741AA9" w:rsidP="00741AA9">
      <w:pPr>
        <w:pStyle w:val="Web"/>
        <w:spacing w:before="0" w:beforeAutospacing="0" w:after="0" w:afterAutospacing="0"/>
      </w:pPr>
      <w:r>
        <w:rPr>
          <w:rFonts w:cs="+mn-cs" w:hint="eastAsia"/>
          <w:color w:val="000000"/>
          <w:kern w:val="24"/>
        </w:rPr>
        <w:t xml:space="preserve"> 增強免疫 / 避免肌肉無力 / 降低感染率及死亡率 /改善</w:t>
      </w:r>
      <w:proofErr w:type="gramStart"/>
      <w:r>
        <w:rPr>
          <w:rFonts w:cs="+mn-cs" w:hint="eastAsia"/>
          <w:color w:val="000000"/>
          <w:kern w:val="24"/>
        </w:rPr>
        <w:t>化療所引起</w:t>
      </w:r>
      <w:proofErr w:type="gramEnd"/>
      <w:r>
        <w:rPr>
          <w:rFonts w:cs="+mn-cs" w:hint="eastAsia"/>
          <w:color w:val="000000"/>
          <w:kern w:val="24"/>
        </w:rPr>
        <w:t xml:space="preserve">的神經  </w:t>
      </w:r>
    </w:p>
    <w:p w:rsidR="00741AA9" w:rsidRDefault="00741AA9" w:rsidP="00741AA9">
      <w:pPr>
        <w:pStyle w:val="Web"/>
        <w:spacing w:before="0" w:beforeAutospacing="0" w:after="0" w:afterAutospacing="0"/>
      </w:pPr>
      <w:r>
        <w:rPr>
          <w:rFonts w:cs="+mn-cs" w:hint="eastAsia"/>
          <w:color w:val="000000"/>
          <w:kern w:val="24"/>
        </w:rPr>
        <w:t xml:space="preserve"> 毒性問題，</w:t>
      </w:r>
      <w:proofErr w:type="gramStart"/>
      <w:r>
        <w:rPr>
          <w:rFonts w:cs="+mn-cs" w:hint="eastAsia"/>
          <w:color w:val="000000"/>
          <w:kern w:val="24"/>
        </w:rPr>
        <w:t>如手麻腳麻</w:t>
      </w:r>
      <w:proofErr w:type="gramEnd"/>
      <w:r>
        <w:rPr>
          <w:rFonts w:cs="+mn-cs" w:hint="eastAsia"/>
          <w:color w:val="000000"/>
          <w:kern w:val="24"/>
        </w:rPr>
        <w:t>和疲憊感 / 縮短住院時間。</w:t>
      </w:r>
    </w:p>
    <w:p w:rsidR="00741AA9" w:rsidRDefault="00741AA9" w:rsidP="00741AA9">
      <w:pPr>
        <w:pStyle w:val="Web"/>
        <w:spacing w:before="0" w:beforeAutospacing="0" w:after="0" w:afterAutospacing="0"/>
      </w:pPr>
      <w:r>
        <w:rPr>
          <w:rFonts w:cs="+mn-cs" w:hint="eastAsia"/>
          <w:color w:val="000000"/>
          <w:kern w:val="24"/>
        </w:rPr>
        <w:t>雙</w:t>
      </w:r>
      <w:proofErr w:type="gramStart"/>
      <w:r>
        <w:rPr>
          <w:rFonts w:cs="+mn-cs" w:hint="eastAsia"/>
          <w:color w:val="000000"/>
          <w:kern w:val="24"/>
        </w:rPr>
        <w:t>胜</w:t>
      </w:r>
      <w:proofErr w:type="gramEnd"/>
      <w:r>
        <w:rPr>
          <w:rFonts w:cs="+mn-cs" w:hint="eastAsia"/>
          <w:color w:val="000000"/>
          <w:kern w:val="24"/>
        </w:rPr>
        <w:t>胺靜脈</w:t>
      </w:r>
      <w:proofErr w:type="gramStart"/>
      <w:r>
        <w:rPr>
          <w:rFonts w:cs="+mn-cs" w:hint="eastAsia"/>
          <w:color w:val="000000"/>
          <w:kern w:val="24"/>
        </w:rPr>
        <w:t>輸注液</w:t>
      </w:r>
      <w:proofErr w:type="gramEnd"/>
      <w:r>
        <w:rPr>
          <w:rFonts w:cs="+mn-cs" w:hint="eastAsia"/>
          <w:color w:val="000000"/>
          <w:kern w:val="24"/>
        </w:rPr>
        <w:t>相較於口服</w:t>
      </w:r>
      <w:proofErr w:type="gramStart"/>
      <w:r>
        <w:rPr>
          <w:rFonts w:cs="+mn-cs" w:hint="eastAsia"/>
          <w:color w:val="000000"/>
          <w:kern w:val="24"/>
        </w:rPr>
        <w:t>麩</w:t>
      </w:r>
      <w:proofErr w:type="gramEnd"/>
      <w:r>
        <w:rPr>
          <w:rFonts w:cs="+mn-cs" w:hint="eastAsia"/>
          <w:color w:val="000000"/>
          <w:kern w:val="24"/>
        </w:rPr>
        <w:t>醯胺除了</w:t>
      </w:r>
      <w:proofErr w:type="gramStart"/>
      <w:r>
        <w:rPr>
          <w:rFonts w:cs="+mn-cs" w:hint="eastAsia"/>
          <w:color w:val="000000"/>
          <w:kern w:val="24"/>
        </w:rPr>
        <w:t>對熱較安定</w:t>
      </w:r>
      <w:proofErr w:type="gramEnd"/>
      <w:r>
        <w:rPr>
          <w:rFonts w:ascii="微軟正黑體" w:eastAsia="微軟正黑體" w:hAnsi="微軟正黑體" w:cs="+mn-cs" w:hint="eastAsia"/>
          <w:color w:val="000000"/>
          <w:kern w:val="24"/>
        </w:rPr>
        <w:t>，也</w:t>
      </w:r>
      <w:r>
        <w:rPr>
          <w:rFonts w:cs="+mn-cs" w:hint="eastAsia"/>
          <w:color w:val="000000"/>
          <w:kern w:val="24"/>
        </w:rPr>
        <w:t>不受腸胃道吸收率影響，能讓glutamine百分之百被人體吸收</w:t>
      </w:r>
      <w:r>
        <w:rPr>
          <w:rFonts w:ascii="微軟正黑體" w:eastAsia="微軟正黑體" w:hAnsi="微軟正黑體" w:cs="+mn-cs" w:hint="eastAsia"/>
          <w:color w:val="000000"/>
          <w:kern w:val="24"/>
        </w:rPr>
        <w:t>，</w:t>
      </w:r>
      <w:bookmarkStart w:id="0" w:name="_GoBack"/>
      <w:r>
        <w:rPr>
          <w:rFonts w:ascii="微軟正黑體" w:eastAsia="微軟正黑體" w:hAnsi="微軟正黑體" w:cs="+mn-cs" w:hint="eastAsia"/>
          <w:color w:val="000000"/>
          <w:kern w:val="24"/>
        </w:rPr>
        <w:t>發揮復原的最大效益</w:t>
      </w:r>
      <w:r>
        <w:rPr>
          <w:rFonts w:ascii="標楷體" w:eastAsia="標楷體" w:hAnsi="標楷體" w:cs="+mn-cs" w:hint="eastAsia"/>
          <w:color w:val="000000"/>
          <w:kern w:val="24"/>
        </w:rPr>
        <w:t>。</w:t>
      </w:r>
      <w:r>
        <w:rPr>
          <w:rFonts w:cs="+mn-cs" w:hint="eastAsia"/>
          <w:color w:val="000000"/>
          <w:kern w:val="24"/>
        </w:rPr>
        <w:t xml:space="preserve"> </w:t>
      </w:r>
    </w:p>
    <w:bookmarkEnd w:id="0"/>
    <w:p w:rsidR="001F112B" w:rsidRPr="00741AA9" w:rsidRDefault="001F112B"/>
    <w:sectPr w:rsidR="001F112B" w:rsidRPr="00741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A9"/>
    <w:rsid w:val="001F112B"/>
    <w:rsid w:val="007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33F9"/>
  <w15:chartTrackingRefBased/>
  <w15:docId w15:val="{F1447DEE-7F77-4E0A-8FA6-82435FB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1A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Yu</dc:creator>
  <cp:keywords/>
  <dc:description/>
  <cp:lastModifiedBy>Whitney Yu</cp:lastModifiedBy>
  <cp:revision>1</cp:revision>
  <dcterms:created xsi:type="dcterms:W3CDTF">2019-02-24T12:25:00Z</dcterms:created>
  <dcterms:modified xsi:type="dcterms:W3CDTF">2019-02-24T12:27:00Z</dcterms:modified>
</cp:coreProperties>
</file>